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52540" w14:textId="63E928F0" w:rsidR="00EC536B" w:rsidRPr="00442D9F" w:rsidRDefault="00157788" w:rsidP="006643AD">
      <w:pPr>
        <w:rPr>
          <w:sz w:val="22"/>
        </w:rPr>
      </w:pPr>
      <w:r w:rsidRPr="00157788">
        <w:rPr>
          <w:rFonts w:ascii="Helvetica" w:eastAsiaTheme="majorEastAsia" w:hAnsi="Helvetica" w:cstheme="majorBidi"/>
          <w:b/>
          <w:noProof/>
          <w:spacing w:val="-10"/>
          <w:kern w:val="28"/>
          <w:sz w:val="72"/>
          <w:szCs w:val="72"/>
          <w:lang w:eastAsia="en-CA"/>
        </w:rPr>
        <w:drawing>
          <wp:anchor distT="0" distB="0" distL="114300" distR="114300" simplePos="0" relativeHeight="251659264" behindDoc="1" locked="0" layoutInCell="1" allowOverlap="1" wp14:anchorId="192112FF" wp14:editId="6D1946CF">
            <wp:simplePos x="0" y="0"/>
            <wp:positionH relativeFrom="column">
              <wp:posOffset>-485775</wp:posOffset>
            </wp:positionH>
            <wp:positionV relativeFrom="paragraph">
              <wp:posOffset>-3641090</wp:posOffset>
            </wp:positionV>
            <wp:extent cx="3543300" cy="1275715"/>
            <wp:effectExtent l="0" t="0" r="0" b="635"/>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43300" cy="1275715"/>
                    </a:xfrm>
                    <a:prstGeom prst="rect">
                      <a:avLst/>
                    </a:prstGeom>
                    <a:noFill/>
                    <a:ln>
                      <a:noFill/>
                    </a:ln>
                  </pic:spPr>
                </pic:pic>
              </a:graphicData>
            </a:graphic>
            <wp14:sizeRelH relativeFrom="page">
              <wp14:pctWidth>0</wp14:pctWidth>
            </wp14:sizeRelH>
            <wp14:sizeRelV relativeFrom="page">
              <wp14:pctHeight>0</wp14:pctHeight>
            </wp14:sizeRelV>
          </wp:anchor>
        </w:drawing>
      </w:r>
      <w:r w:rsidR="00EC536B">
        <w:rPr>
          <w:rFonts w:eastAsiaTheme="majorEastAsia" w:cstheme="majorBidi"/>
          <w:b/>
          <w:spacing w:val="-10"/>
          <w:kern w:val="28"/>
          <w:sz w:val="72"/>
          <w:szCs w:val="72"/>
        </w:rPr>
        <w:t>Research Value Assessment Plan</w:t>
      </w:r>
      <w:r w:rsidR="006643AD">
        <w:rPr>
          <w:rFonts w:eastAsiaTheme="majorEastAsia" w:cstheme="majorBidi"/>
          <w:b/>
          <w:spacing w:val="-10"/>
          <w:kern w:val="28"/>
          <w:sz w:val="72"/>
          <w:szCs w:val="72"/>
        </w:rPr>
        <w:br/>
      </w:r>
      <w:r w:rsidR="00EC536B" w:rsidRPr="00442D9F">
        <w:rPr>
          <w:sz w:val="22"/>
        </w:rPr>
        <w:t xml:space="preserve">Certain research projects must include a Value Assessment Plan (VAP). The goal of the VAP is to demonstrate the value of the project and to identify and communicate the thinking and planning required for new product, product improvement success. These are important questions to consider in the early stages of the product or technology development and is particularly important if developing a product, technology or service with the intent of commercialization. </w:t>
      </w:r>
    </w:p>
    <w:p w14:paraId="55F2F4F8" w14:textId="77777777" w:rsidR="00EC536B" w:rsidRPr="00442D9F" w:rsidRDefault="00EC536B" w:rsidP="006643AD">
      <w:pPr>
        <w:rPr>
          <w:sz w:val="22"/>
        </w:rPr>
      </w:pPr>
      <w:r w:rsidRPr="00442D9F">
        <w:rPr>
          <w:sz w:val="22"/>
        </w:rPr>
        <w:t>There are tools and contacts available to assist with communicating the value proposition of your product or technology and identifying future market opportunities.</w:t>
      </w:r>
    </w:p>
    <w:p w14:paraId="6334CC3E" w14:textId="77777777" w:rsidR="00EC536B" w:rsidRDefault="00EC536B">
      <w:pPr>
        <w:pStyle w:val="Heading1"/>
      </w:pPr>
      <w:bookmarkStart w:id="0" w:name="_Toc48807603"/>
      <w:r>
        <w:t>On-Campus Contacts</w:t>
      </w:r>
    </w:p>
    <w:bookmarkEnd w:id="0"/>
    <w:p w14:paraId="32EF0F03" w14:textId="5BBD5A70" w:rsidR="00EC536B" w:rsidRPr="00EC536B" w:rsidRDefault="00442D9F" w:rsidP="00442D9F">
      <w:pPr>
        <w:pStyle w:val="Heading2"/>
      </w:pPr>
      <w:r>
        <w:rPr>
          <w:rFonts w:ascii="Tahoma" w:eastAsia="Calibri" w:hAnsi="Tahoma" w:cs="Tahoma"/>
          <w:noProof/>
          <w:szCs w:val="24"/>
          <w:lang w:eastAsia="en-CA"/>
        </w:rPr>
        <w:drawing>
          <wp:anchor distT="0" distB="0" distL="114300" distR="114300" simplePos="0" relativeHeight="251661312" behindDoc="0" locked="0" layoutInCell="1" allowOverlap="1" wp14:anchorId="18B75780" wp14:editId="43DC99E4">
            <wp:simplePos x="0" y="0"/>
            <wp:positionH relativeFrom="margin">
              <wp:posOffset>25400</wp:posOffset>
            </wp:positionH>
            <wp:positionV relativeFrom="paragraph">
              <wp:posOffset>353695</wp:posOffset>
            </wp:positionV>
            <wp:extent cx="1174750" cy="1174750"/>
            <wp:effectExtent l="0" t="0" r="6350" b="635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74750" cy="1174750"/>
                    </a:xfrm>
                    <a:prstGeom prst="rect">
                      <a:avLst/>
                    </a:prstGeom>
                  </pic:spPr>
                </pic:pic>
              </a:graphicData>
            </a:graphic>
            <wp14:sizeRelH relativeFrom="margin">
              <wp14:pctWidth>0</wp14:pctWidth>
            </wp14:sizeRelH>
            <wp14:sizeRelV relativeFrom="margin">
              <wp14:pctHeight>0</wp14:pctHeight>
            </wp14:sizeRelV>
          </wp:anchor>
        </w:drawing>
      </w:r>
      <w:r w:rsidR="00EC536B" w:rsidRPr="00EC536B">
        <w:t>John F. Wood Centre for Business and Student Enterprise</w:t>
      </w:r>
    </w:p>
    <w:p w14:paraId="155ABBE7" w14:textId="5C7A528A" w:rsidR="00EC536B" w:rsidRPr="00442D9F" w:rsidRDefault="00EC536B" w:rsidP="00EC536B">
      <w:pPr>
        <w:rPr>
          <w:sz w:val="22"/>
        </w:rPr>
      </w:pPr>
      <w:r w:rsidRPr="00442D9F">
        <w:rPr>
          <w:b/>
          <w:bCs/>
          <w:sz w:val="22"/>
        </w:rPr>
        <w:t>Office address:</w:t>
      </w:r>
      <w:r w:rsidRPr="00442D9F">
        <w:rPr>
          <w:sz w:val="22"/>
        </w:rPr>
        <w:t xml:space="preserve"> Macdonald Hall, 3rd Floor</w:t>
      </w:r>
      <w:r w:rsidR="00442D9F" w:rsidRPr="00442D9F">
        <w:rPr>
          <w:sz w:val="22"/>
        </w:rPr>
        <w:t xml:space="preserve">; </w:t>
      </w:r>
      <w:r w:rsidRPr="00442D9F">
        <w:rPr>
          <w:sz w:val="22"/>
        </w:rPr>
        <w:t>Phone: (519) 824-4120 ext. 53056</w:t>
      </w:r>
      <w:r w:rsidR="006643AD" w:rsidRPr="00442D9F">
        <w:rPr>
          <w:sz w:val="22"/>
        </w:rPr>
        <w:br/>
      </w:r>
      <w:r w:rsidRPr="00442D9F">
        <w:rPr>
          <w:sz w:val="22"/>
        </w:rPr>
        <w:t>Email: woodcentre@uoguelph.ca</w:t>
      </w:r>
    </w:p>
    <w:p w14:paraId="02EDCA3B" w14:textId="558F26A8" w:rsidR="00EC536B" w:rsidRPr="00442D9F" w:rsidRDefault="00EC536B" w:rsidP="00EC536B">
      <w:pPr>
        <w:rPr>
          <w:sz w:val="22"/>
        </w:rPr>
      </w:pPr>
      <w:r w:rsidRPr="00442D9F">
        <w:rPr>
          <w:b/>
          <w:bCs/>
          <w:sz w:val="22"/>
        </w:rPr>
        <w:t>Business hours</w:t>
      </w:r>
      <w:r w:rsidR="006643AD" w:rsidRPr="00442D9F">
        <w:rPr>
          <w:b/>
          <w:bCs/>
          <w:sz w:val="22"/>
        </w:rPr>
        <w:t xml:space="preserve">: </w:t>
      </w:r>
      <w:r w:rsidRPr="00442D9F">
        <w:rPr>
          <w:sz w:val="22"/>
        </w:rPr>
        <w:t>Monday to Friday, 9 a.m. to 4:30 p.m.</w:t>
      </w:r>
    </w:p>
    <w:p w14:paraId="368AEA5A" w14:textId="77777777" w:rsidR="00EC536B" w:rsidRPr="00442D9F" w:rsidRDefault="00EC536B" w:rsidP="00EC536B">
      <w:pPr>
        <w:rPr>
          <w:sz w:val="22"/>
        </w:rPr>
      </w:pPr>
      <w:r w:rsidRPr="00442D9F">
        <w:rPr>
          <w:sz w:val="22"/>
        </w:rPr>
        <w:t>Including a The John F. Wood Centre for Business and Student Enterprise student in your project may be a good fit to assist in identifying market opportunities for your research, discovering competing research ideas, communicating your research value proposal in your proposal and reporting.</w:t>
      </w:r>
    </w:p>
    <w:p w14:paraId="5D844ABF" w14:textId="557B2E97" w:rsidR="00EC536B" w:rsidRPr="00442D9F" w:rsidRDefault="00EC536B" w:rsidP="00EC536B">
      <w:pPr>
        <w:rPr>
          <w:sz w:val="22"/>
        </w:rPr>
      </w:pPr>
      <w:r w:rsidRPr="00442D9F">
        <w:rPr>
          <w:b/>
          <w:bCs/>
          <w:sz w:val="22"/>
        </w:rPr>
        <w:t>Want to get in touch?</w:t>
      </w:r>
      <w:r w:rsidRPr="00442D9F">
        <w:rPr>
          <w:sz w:val="22"/>
        </w:rPr>
        <w:t xml:space="preserve"> Give us a call, send an email or come by in person.</w:t>
      </w:r>
    </w:p>
    <w:p w14:paraId="50F2AFF2" w14:textId="778E0FE7" w:rsidR="00EC536B" w:rsidRDefault="006643AD" w:rsidP="00442D9F">
      <w:pPr>
        <w:pStyle w:val="Heading2"/>
      </w:pPr>
      <w:r w:rsidRPr="00EC536B">
        <w:rPr>
          <w:noProof/>
        </w:rPr>
        <w:drawing>
          <wp:anchor distT="0" distB="0" distL="114300" distR="114300" simplePos="0" relativeHeight="251662336" behindDoc="0" locked="0" layoutInCell="1" allowOverlap="1" wp14:anchorId="2E93A295" wp14:editId="52B948D0">
            <wp:simplePos x="0" y="0"/>
            <wp:positionH relativeFrom="margin">
              <wp:posOffset>0</wp:posOffset>
            </wp:positionH>
            <wp:positionV relativeFrom="paragraph">
              <wp:posOffset>307975</wp:posOffset>
            </wp:positionV>
            <wp:extent cx="2377440" cy="1041400"/>
            <wp:effectExtent l="0" t="0" r="3810" b="6350"/>
            <wp:wrapSquare wrapText="bothSides"/>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2377440" cy="1041400"/>
                    </a:xfrm>
                    <a:prstGeom prst="rect">
                      <a:avLst/>
                    </a:prstGeom>
                    <a:ln w="12700">
                      <a:noFill/>
                    </a:ln>
                  </pic:spPr>
                </pic:pic>
              </a:graphicData>
            </a:graphic>
            <wp14:sizeRelH relativeFrom="margin">
              <wp14:pctWidth>0</wp14:pctWidth>
            </wp14:sizeRelH>
            <wp14:sizeRelV relativeFrom="margin">
              <wp14:pctHeight>0</wp14:pctHeight>
            </wp14:sizeRelV>
          </wp:anchor>
        </w:drawing>
      </w:r>
      <w:r w:rsidR="00EC536B">
        <w:t>Research Innovation Office</w:t>
      </w:r>
    </w:p>
    <w:p w14:paraId="226C7D10" w14:textId="1220B24D" w:rsidR="00EC536B" w:rsidRPr="00442D9F" w:rsidRDefault="00EC536B" w:rsidP="00EC536B">
      <w:pPr>
        <w:rPr>
          <w:sz w:val="22"/>
        </w:rPr>
      </w:pPr>
      <w:r w:rsidRPr="00442D9F">
        <w:rPr>
          <w:b/>
          <w:bCs/>
          <w:sz w:val="22"/>
        </w:rPr>
        <w:t>Office address:</w:t>
      </w:r>
      <w:r w:rsidRPr="00442D9F">
        <w:rPr>
          <w:sz w:val="22"/>
        </w:rPr>
        <w:t xml:space="preserve"> Institute of Ichthyology (bldg. 92); Phone: (519) 824-4120 ext. 58878; Email: researchinnovation@uoguelph.ca</w:t>
      </w:r>
    </w:p>
    <w:p w14:paraId="10F4B4B8" w14:textId="351BFBE5" w:rsidR="00EC536B" w:rsidRPr="00442D9F" w:rsidRDefault="00EC536B" w:rsidP="00EC536B">
      <w:pPr>
        <w:rPr>
          <w:sz w:val="22"/>
        </w:rPr>
      </w:pPr>
      <w:r w:rsidRPr="00442D9F">
        <w:rPr>
          <w:b/>
          <w:bCs/>
          <w:sz w:val="22"/>
        </w:rPr>
        <w:t>Business hours</w:t>
      </w:r>
      <w:r w:rsidR="00442D9F" w:rsidRPr="00442D9F">
        <w:rPr>
          <w:b/>
          <w:bCs/>
          <w:sz w:val="22"/>
        </w:rPr>
        <w:t xml:space="preserve">: </w:t>
      </w:r>
      <w:r w:rsidRPr="00442D9F">
        <w:rPr>
          <w:sz w:val="22"/>
        </w:rPr>
        <w:t>Monday to Friday, 9 a.m. to 4:30 p.m.</w:t>
      </w:r>
    </w:p>
    <w:p w14:paraId="6B252451" w14:textId="77777777" w:rsidR="006643AD" w:rsidRPr="00442D9F" w:rsidRDefault="006643AD" w:rsidP="006643AD">
      <w:pPr>
        <w:rPr>
          <w:sz w:val="22"/>
        </w:rPr>
      </w:pPr>
      <w:r w:rsidRPr="00442D9F">
        <w:rPr>
          <w:sz w:val="22"/>
        </w:rPr>
        <w:t>Technology Transfer staff work with faculty, staff and students to protect their intellectual property and maximize its potential economic, social and environmental benefits.</w:t>
      </w:r>
    </w:p>
    <w:p w14:paraId="0AEF38D5" w14:textId="77777777" w:rsidR="006643AD" w:rsidRPr="00442D9F" w:rsidRDefault="006643AD" w:rsidP="006643AD">
      <w:pPr>
        <w:rPr>
          <w:sz w:val="22"/>
        </w:rPr>
      </w:pPr>
      <w:r w:rsidRPr="00442D9F">
        <w:rPr>
          <w:sz w:val="22"/>
        </w:rPr>
        <w:t>Industry Liaison links companies with research and development needs to University of Guelph expertise and resources to form valuable research partnerships and leverage funding opportunities.</w:t>
      </w:r>
    </w:p>
    <w:p w14:paraId="1663EB2B" w14:textId="77777777" w:rsidR="006643AD" w:rsidRPr="00442D9F" w:rsidRDefault="006643AD" w:rsidP="006643AD">
      <w:pPr>
        <w:rPr>
          <w:sz w:val="22"/>
        </w:rPr>
      </w:pPr>
      <w:r w:rsidRPr="00442D9F">
        <w:rPr>
          <w:sz w:val="22"/>
        </w:rPr>
        <w:t>New Venture Creation is the hub for business incubation and acceleration at the University of Guelph, providing resources and knowledge to help entrepreneurs get their product to market faster and grow successfully.</w:t>
      </w:r>
    </w:p>
    <w:p w14:paraId="12419569" w14:textId="77777777" w:rsidR="006643AD" w:rsidRPr="00442D9F" w:rsidRDefault="006643AD" w:rsidP="006643AD">
      <w:pPr>
        <w:rPr>
          <w:sz w:val="22"/>
        </w:rPr>
      </w:pPr>
      <w:r w:rsidRPr="00442D9F">
        <w:rPr>
          <w:sz w:val="22"/>
        </w:rPr>
        <w:t>Knowledge Mobilization promotes a two-way flow of information between researchers and the community, government and industry, ensuring that research is positioned to inform decisions and increase impact.</w:t>
      </w:r>
    </w:p>
    <w:p w14:paraId="790D86E0" w14:textId="31D36A8F" w:rsidR="006643AD" w:rsidRPr="00442D9F" w:rsidRDefault="006643AD" w:rsidP="006643AD">
      <w:pPr>
        <w:rPr>
          <w:sz w:val="22"/>
        </w:rPr>
      </w:pPr>
      <w:r w:rsidRPr="00442D9F">
        <w:rPr>
          <w:sz w:val="22"/>
        </w:rPr>
        <w:t xml:space="preserve">The Research Innovation Office is where U of G ingenuity meets the marketplace, and great ideas reach their full potential. </w:t>
      </w:r>
      <w:r w:rsidRPr="00442D9F">
        <w:rPr>
          <w:b/>
          <w:bCs/>
          <w:sz w:val="22"/>
        </w:rPr>
        <w:t>We welcome your inquiries: how can we help you?</w:t>
      </w:r>
    </w:p>
    <w:p w14:paraId="53DCC4EC" w14:textId="65C472D2" w:rsidR="006643AD" w:rsidRDefault="006643AD" w:rsidP="006643AD">
      <w:pPr>
        <w:pStyle w:val="Heading1"/>
      </w:pPr>
      <w:r>
        <w:lastRenderedPageBreak/>
        <w:t>Create Your Research Value Assessment Plan</w:t>
      </w:r>
    </w:p>
    <w:p w14:paraId="50E7E251" w14:textId="77777777" w:rsidR="006643AD" w:rsidRPr="00442D9F" w:rsidRDefault="006643AD" w:rsidP="00442D9F">
      <w:pPr>
        <w:rPr>
          <w:sz w:val="22"/>
        </w:rPr>
      </w:pPr>
      <w:r w:rsidRPr="00442D9F">
        <w:rPr>
          <w:sz w:val="22"/>
        </w:rPr>
        <w:t>The questions that follow are aimed at helping you demonstrate the value of your research project by asking you to identify and communicate the thinking and planning needed early in the research process. Demonstrating viability of research outcomes through business, value, market and network analyses is critical to market success particularly if you are developing a product or technology.</w:t>
      </w:r>
    </w:p>
    <w:p w14:paraId="6AE224AD" w14:textId="77777777" w:rsidR="006643AD" w:rsidRDefault="006643AD" w:rsidP="00442D9F">
      <w:pPr>
        <w:pStyle w:val="Heading2"/>
      </w:pPr>
      <w:r>
        <w:t>Question 1: What do you anticipate the Minimum Viable Product (MVP) would be resulting from this research?</w:t>
      </w:r>
    </w:p>
    <w:p w14:paraId="00A5E63B" w14:textId="0F0A3EB0" w:rsidR="006643AD" w:rsidRPr="00442D9F" w:rsidRDefault="006643AD" w:rsidP="00442D9F">
      <w:pPr>
        <w:pStyle w:val="ListParagraph"/>
        <w:numPr>
          <w:ilvl w:val="0"/>
          <w:numId w:val="19"/>
        </w:numPr>
        <w:spacing w:before="240"/>
        <w:rPr>
          <w:sz w:val="22"/>
        </w:rPr>
      </w:pPr>
      <w:r w:rsidRPr="00442D9F">
        <w:rPr>
          <w:sz w:val="22"/>
        </w:rPr>
        <w:t>In one sentence – what is your Minimum Viable Product? This is the simplest design of your product or technology that theoretically could be commercialized.</w:t>
      </w:r>
    </w:p>
    <w:p w14:paraId="777E0FC4" w14:textId="21EC380F" w:rsidR="006643AD" w:rsidRPr="00442D9F" w:rsidRDefault="006643AD" w:rsidP="00442D9F">
      <w:pPr>
        <w:pStyle w:val="Heading2"/>
      </w:pPr>
      <w:r w:rsidRPr="00442D9F">
        <w:t>Question 2: Technology Description and Value Proposition</w:t>
      </w:r>
    </w:p>
    <w:p w14:paraId="3A2FC419" w14:textId="27FF82F7" w:rsidR="006643AD" w:rsidRPr="00442D9F" w:rsidRDefault="006643AD" w:rsidP="00442D9F">
      <w:pPr>
        <w:pStyle w:val="ListParagraph"/>
        <w:numPr>
          <w:ilvl w:val="0"/>
          <w:numId w:val="19"/>
        </w:numPr>
        <w:rPr>
          <w:sz w:val="22"/>
          <w:szCs w:val="20"/>
        </w:rPr>
      </w:pPr>
      <w:r w:rsidRPr="00442D9F">
        <w:rPr>
          <w:sz w:val="22"/>
          <w:szCs w:val="20"/>
        </w:rPr>
        <w:t>Briefly and clearly, describe your current understanding of the value proposition of your product or technology in the eyes of the customer. Specifically, what problem are you trying to solve in the market?</w:t>
      </w:r>
    </w:p>
    <w:p w14:paraId="5582B5B1" w14:textId="3E7D5AFE" w:rsidR="006643AD" w:rsidRPr="00442D9F" w:rsidRDefault="006643AD" w:rsidP="00442D9F">
      <w:pPr>
        <w:pStyle w:val="ListParagraph"/>
        <w:numPr>
          <w:ilvl w:val="0"/>
          <w:numId w:val="19"/>
        </w:numPr>
        <w:rPr>
          <w:sz w:val="22"/>
          <w:szCs w:val="20"/>
        </w:rPr>
      </w:pPr>
      <w:r w:rsidRPr="00442D9F">
        <w:rPr>
          <w:sz w:val="22"/>
          <w:szCs w:val="20"/>
        </w:rPr>
        <w:t>What is new, technically novel or innovative about your product, technology (</w:t>
      </w:r>
      <w:r w:rsidR="006B19A2" w:rsidRPr="00442D9F">
        <w:rPr>
          <w:sz w:val="22"/>
          <w:szCs w:val="20"/>
        </w:rPr>
        <w:t>i.e.,</w:t>
      </w:r>
      <w:r w:rsidRPr="00442D9F">
        <w:rPr>
          <w:sz w:val="22"/>
          <w:szCs w:val="20"/>
        </w:rPr>
        <w:t xml:space="preserve"> new molecule or material, product design, method of manufacturing, etc.)? What does your product/technology do that no other competing product/practice can do? What makes your product unique in the market?</w:t>
      </w:r>
    </w:p>
    <w:p w14:paraId="12813380" w14:textId="77777777" w:rsidR="006643AD" w:rsidRPr="00442D9F" w:rsidRDefault="006643AD" w:rsidP="00442D9F">
      <w:pPr>
        <w:pStyle w:val="Heading2"/>
      </w:pPr>
      <w:r w:rsidRPr="00442D9F">
        <w:t>Question 3: Potential Market Demand &amp; Customers Targeted</w:t>
      </w:r>
    </w:p>
    <w:p w14:paraId="66B02CA5" w14:textId="1A957144" w:rsidR="006C7E52" w:rsidRDefault="00442D9F" w:rsidP="00442D9F">
      <w:pPr>
        <w:pStyle w:val="ListParagraph"/>
        <w:numPr>
          <w:ilvl w:val="0"/>
          <w:numId w:val="19"/>
        </w:numPr>
      </w:pPr>
      <w:r w:rsidRPr="00157788">
        <w:rPr>
          <w:rFonts w:ascii="Helvetica" w:eastAsiaTheme="majorEastAsia" w:hAnsi="Helvetica" w:cstheme="majorBidi"/>
          <w:b/>
          <w:noProof/>
          <w:spacing w:val="-10"/>
          <w:kern w:val="28"/>
          <w:sz w:val="72"/>
          <w:szCs w:val="72"/>
          <w:lang w:eastAsia="en-CA"/>
        </w:rPr>
        <w:drawing>
          <wp:anchor distT="0" distB="0" distL="114300" distR="114300" simplePos="0" relativeHeight="251664384" behindDoc="0" locked="0" layoutInCell="1" allowOverlap="1" wp14:anchorId="08FDB228" wp14:editId="7EBD4002">
            <wp:simplePos x="0" y="0"/>
            <wp:positionH relativeFrom="page">
              <wp:align>left</wp:align>
            </wp:positionH>
            <wp:positionV relativeFrom="paragraph">
              <wp:posOffset>3532505</wp:posOffset>
            </wp:positionV>
            <wp:extent cx="3209925" cy="1155700"/>
            <wp:effectExtent l="0" t="0" r="9525" b="6350"/>
            <wp:wrapSquare wrapText="bothSides"/>
            <wp:docPr id="930181985" name="Picture 93018198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0181985" name="Picture 930181985">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09925" cy="1155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643AD" w:rsidRPr="00442D9F">
        <w:rPr>
          <w:sz w:val="22"/>
          <w:szCs w:val="20"/>
        </w:rPr>
        <w:t>Who are the anticipated primary customers or the most important industry adopters in Ontario that would benefit from the outcomes of the research? Describe and support with any evidence/data and the market’s need/desire for your solution to a market need. This could include data such as market size, revenues, demographics, etc.</w:t>
      </w:r>
    </w:p>
    <w:sectPr w:rsidR="006C7E52" w:rsidSect="00AF783E">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98CBD" w14:textId="77777777" w:rsidR="00DD1A08" w:rsidRDefault="00DD1A08" w:rsidP="00AC3D8D">
      <w:pPr>
        <w:spacing w:after="0" w:line="240" w:lineRule="auto"/>
      </w:pPr>
      <w:r>
        <w:separator/>
      </w:r>
    </w:p>
  </w:endnote>
  <w:endnote w:type="continuationSeparator" w:id="0">
    <w:p w14:paraId="6F16C3E7" w14:textId="77777777" w:rsidR="00DD1A08" w:rsidRDefault="00DD1A08" w:rsidP="00AC3D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262626" w:themeColor="text1" w:themeTint="D9"/>
      </w:rPr>
      <w:id w:val="-1562623932"/>
      <w:docPartObj>
        <w:docPartGallery w:val="Page Numbers (Bottom of Page)"/>
        <w:docPartUnique/>
      </w:docPartObj>
    </w:sdtPr>
    <w:sdtEndPr>
      <w:rPr>
        <w:spacing w:val="60"/>
      </w:rPr>
    </w:sdtEndPr>
    <w:sdtContent>
      <w:p w14:paraId="31A05C99" w14:textId="46607D8F" w:rsidR="00AC3D8D" w:rsidRPr="003140D2" w:rsidRDefault="00AC3D8D">
        <w:pPr>
          <w:pStyle w:val="Footer"/>
          <w:pBdr>
            <w:top w:val="single" w:sz="4" w:space="1" w:color="D9D9D9" w:themeColor="background1" w:themeShade="D9"/>
          </w:pBdr>
          <w:jc w:val="right"/>
          <w:rPr>
            <w:color w:val="262626" w:themeColor="text1" w:themeTint="D9"/>
          </w:rPr>
        </w:pPr>
        <w:r w:rsidRPr="003140D2">
          <w:rPr>
            <w:color w:val="262626" w:themeColor="text1" w:themeTint="D9"/>
          </w:rPr>
          <w:fldChar w:fldCharType="begin"/>
        </w:r>
        <w:r w:rsidRPr="003140D2">
          <w:rPr>
            <w:color w:val="262626" w:themeColor="text1" w:themeTint="D9"/>
          </w:rPr>
          <w:instrText xml:space="preserve"> PAGE   \* MERGEFORMAT </w:instrText>
        </w:r>
        <w:r w:rsidRPr="003140D2">
          <w:rPr>
            <w:color w:val="262626" w:themeColor="text1" w:themeTint="D9"/>
          </w:rPr>
          <w:fldChar w:fldCharType="separate"/>
        </w:r>
        <w:r w:rsidRPr="003140D2">
          <w:rPr>
            <w:noProof/>
            <w:color w:val="262626" w:themeColor="text1" w:themeTint="D9"/>
          </w:rPr>
          <w:t>2</w:t>
        </w:r>
        <w:r w:rsidRPr="003140D2">
          <w:rPr>
            <w:noProof/>
            <w:color w:val="262626" w:themeColor="text1" w:themeTint="D9"/>
          </w:rPr>
          <w:fldChar w:fldCharType="end"/>
        </w:r>
        <w:r w:rsidRPr="003140D2">
          <w:rPr>
            <w:color w:val="262626" w:themeColor="text1" w:themeTint="D9"/>
          </w:rPr>
          <w:t xml:space="preserve"> | </w:t>
        </w:r>
        <w:r w:rsidRPr="003140D2">
          <w:rPr>
            <w:color w:val="262626" w:themeColor="text1" w:themeTint="D9"/>
            <w:spacing w:val="60"/>
          </w:rPr>
          <w:t>Page</w:t>
        </w:r>
      </w:p>
    </w:sdtContent>
  </w:sdt>
  <w:p w14:paraId="7EFFD03C" w14:textId="77777777" w:rsidR="00AC3D8D" w:rsidRDefault="00AC3D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E737B" w14:textId="77777777" w:rsidR="00DD1A08" w:rsidRDefault="00DD1A08" w:rsidP="00AC3D8D">
      <w:pPr>
        <w:spacing w:after="0" w:line="240" w:lineRule="auto"/>
      </w:pPr>
      <w:r>
        <w:separator/>
      </w:r>
    </w:p>
  </w:footnote>
  <w:footnote w:type="continuationSeparator" w:id="0">
    <w:p w14:paraId="4CBA8E49" w14:textId="77777777" w:rsidR="00DD1A08" w:rsidRDefault="00DD1A08" w:rsidP="00AC3D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F3424"/>
    <w:multiLevelType w:val="hybridMultilevel"/>
    <w:tmpl w:val="12661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B122E8"/>
    <w:multiLevelType w:val="hybridMultilevel"/>
    <w:tmpl w:val="F5CACC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029158B"/>
    <w:multiLevelType w:val="hybridMultilevel"/>
    <w:tmpl w:val="6A42FF78"/>
    <w:lvl w:ilvl="0" w:tplc="54B29FFE">
      <w:start w:val="1"/>
      <w:numFmt w:val="decimal"/>
      <w:lvlText w:val="%1."/>
      <w:lvlJc w:val="left"/>
      <w:pPr>
        <w:ind w:left="360" w:hanging="360"/>
      </w:pPr>
      <w:rPr>
        <w:rFonts w:ascii="Roboto" w:eastAsiaTheme="minorHAnsi" w:hAnsi="Roboto" w:cstheme="minorBidi"/>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2DC3CA9"/>
    <w:multiLevelType w:val="hybridMultilevel"/>
    <w:tmpl w:val="E5E06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1B5FA9"/>
    <w:multiLevelType w:val="hybridMultilevel"/>
    <w:tmpl w:val="6E2ABF82"/>
    <w:lvl w:ilvl="0" w:tplc="87D69818">
      <w:numFmt w:val="bullet"/>
      <w:lvlText w:val="·"/>
      <w:lvlJc w:val="left"/>
      <w:pPr>
        <w:ind w:left="720" w:hanging="360"/>
      </w:pPr>
      <w:rPr>
        <w:rFonts w:ascii="Roboto" w:eastAsiaTheme="minorHAnsi" w:hAnsi="Robot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9C7B46"/>
    <w:multiLevelType w:val="hybridMultilevel"/>
    <w:tmpl w:val="6C660B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215C14"/>
    <w:multiLevelType w:val="hybridMultilevel"/>
    <w:tmpl w:val="597443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7062C40"/>
    <w:multiLevelType w:val="multilevel"/>
    <w:tmpl w:val="126614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DF17A8B"/>
    <w:multiLevelType w:val="hybridMultilevel"/>
    <w:tmpl w:val="966E690C"/>
    <w:lvl w:ilvl="0" w:tplc="7862C168">
      <w:start w:val="1"/>
      <w:numFmt w:val="decimal"/>
      <w:lvlText w:val="%1."/>
      <w:lvlJc w:val="left"/>
      <w:pPr>
        <w:ind w:left="360" w:hanging="360"/>
      </w:pPr>
      <w:rPr>
        <w:b w:val="0"/>
        <w:bCs w:val="0"/>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0985519"/>
    <w:multiLevelType w:val="hybridMultilevel"/>
    <w:tmpl w:val="E9E81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C72B8B"/>
    <w:multiLevelType w:val="hybridMultilevel"/>
    <w:tmpl w:val="7CCC0E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6D4D9B"/>
    <w:multiLevelType w:val="hybridMultilevel"/>
    <w:tmpl w:val="D392473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6D74267"/>
    <w:multiLevelType w:val="hybridMultilevel"/>
    <w:tmpl w:val="350A30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EF4930"/>
    <w:multiLevelType w:val="hybridMultilevel"/>
    <w:tmpl w:val="F4C26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DE0164"/>
    <w:multiLevelType w:val="hybridMultilevel"/>
    <w:tmpl w:val="F3466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BA4C34"/>
    <w:multiLevelType w:val="hybridMultilevel"/>
    <w:tmpl w:val="E4EA9D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C0B24C5"/>
    <w:multiLevelType w:val="hybridMultilevel"/>
    <w:tmpl w:val="7DAA562C"/>
    <w:lvl w:ilvl="0" w:tplc="0409000F">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F4F7CED"/>
    <w:multiLevelType w:val="hybridMultilevel"/>
    <w:tmpl w:val="1E76F9B6"/>
    <w:lvl w:ilvl="0" w:tplc="04090001">
      <w:start w:val="1"/>
      <w:numFmt w:val="bullet"/>
      <w:lvlText w:val=""/>
      <w:lvlJc w:val="left"/>
      <w:pPr>
        <w:ind w:left="720" w:hanging="360"/>
      </w:pPr>
      <w:rPr>
        <w:rFonts w:ascii="Symbol" w:hAnsi="Symbol" w:hint="default"/>
      </w:rPr>
    </w:lvl>
    <w:lvl w:ilvl="1" w:tplc="87042FF2">
      <w:numFmt w:val="bullet"/>
      <w:lvlText w:val="·"/>
      <w:lvlJc w:val="left"/>
      <w:pPr>
        <w:ind w:left="1440" w:hanging="360"/>
      </w:pPr>
      <w:rPr>
        <w:rFonts w:ascii="Roboto" w:eastAsiaTheme="minorHAnsi" w:hAnsi="Roboto" w:cstheme="minorBid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76112CDE"/>
    <w:multiLevelType w:val="hybridMultilevel"/>
    <w:tmpl w:val="E050F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495E5A"/>
    <w:multiLevelType w:val="hybridMultilevel"/>
    <w:tmpl w:val="776AB8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11431397">
    <w:abstractNumId w:val="2"/>
  </w:num>
  <w:num w:numId="2" w16cid:durableId="2031298924">
    <w:abstractNumId w:val="11"/>
  </w:num>
  <w:num w:numId="3" w16cid:durableId="488910868">
    <w:abstractNumId w:val="15"/>
  </w:num>
  <w:num w:numId="4" w16cid:durableId="1059091696">
    <w:abstractNumId w:val="8"/>
  </w:num>
  <w:num w:numId="5" w16cid:durableId="231502873">
    <w:abstractNumId w:val="19"/>
  </w:num>
  <w:num w:numId="6" w16cid:durableId="805507594">
    <w:abstractNumId w:val="16"/>
  </w:num>
  <w:num w:numId="7" w16cid:durableId="845945021">
    <w:abstractNumId w:val="1"/>
  </w:num>
  <w:num w:numId="8" w16cid:durableId="1166818645">
    <w:abstractNumId w:val="5"/>
  </w:num>
  <w:num w:numId="9" w16cid:durableId="563108108">
    <w:abstractNumId w:val="6"/>
  </w:num>
  <w:num w:numId="10" w16cid:durableId="376860845">
    <w:abstractNumId w:val="13"/>
  </w:num>
  <w:num w:numId="11" w16cid:durableId="157161401">
    <w:abstractNumId w:val="14"/>
  </w:num>
  <w:num w:numId="12" w16cid:durableId="1593977503">
    <w:abstractNumId w:val="0"/>
  </w:num>
  <w:num w:numId="13" w16cid:durableId="1999966356">
    <w:abstractNumId w:val="7"/>
  </w:num>
  <w:num w:numId="14" w16cid:durableId="1252660230">
    <w:abstractNumId w:val="3"/>
  </w:num>
  <w:num w:numId="15" w16cid:durableId="1874032530">
    <w:abstractNumId w:val="12"/>
  </w:num>
  <w:num w:numId="16" w16cid:durableId="415057774">
    <w:abstractNumId w:val="10"/>
  </w:num>
  <w:num w:numId="17" w16cid:durableId="738290196">
    <w:abstractNumId w:val="9"/>
  </w:num>
  <w:num w:numId="18" w16cid:durableId="95172242">
    <w:abstractNumId w:val="4"/>
  </w:num>
  <w:num w:numId="19" w16cid:durableId="1352684959">
    <w:abstractNumId w:val="17"/>
  </w:num>
  <w:num w:numId="20" w16cid:durableId="60654801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CD1"/>
    <w:rsid w:val="00144022"/>
    <w:rsid w:val="00157788"/>
    <w:rsid w:val="001946DD"/>
    <w:rsid w:val="00223943"/>
    <w:rsid w:val="002330E4"/>
    <w:rsid w:val="002627E2"/>
    <w:rsid w:val="00276F37"/>
    <w:rsid w:val="00297964"/>
    <w:rsid w:val="002C237F"/>
    <w:rsid w:val="00313785"/>
    <w:rsid w:val="003140D2"/>
    <w:rsid w:val="00315EBF"/>
    <w:rsid w:val="00356CD1"/>
    <w:rsid w:val="003917F8"/>
    <w:rsid w:val="003A1FA4"/>
    <w:rsid w:val="00422A7F"/>
    <w:rsid w:val="00435DDB"/>
    <w:rsid w:val="00442D9F"/>
    <w:rsid w:val="00476AD3"/>
    <w:rsid w:val="00483828"/>
    <w:rsid w:val="004C53F5"/>
    <w:rsid w:val="004E410C"/>
    <w:rsid w:val="00575792"/>
    <w:rsid w:val="005913AF"/>
    <w:rsid w:val="005A2415"/>
    <w:rsid w:val="005A67E6"/>
    <w:rsid w:val="005E1B12"/>
    <w:rsid w:val="0064190D"/>
    <w:rsid w:val="00642220"/>
    <w:rsid w:val="006643AD"/>
    <w:rsid w:val="00672600"/>
    <w:rsid w:val="0069753E"/>
    <w:rsid w:val="006A3F95"/>
    <w:rsid w:val="006B19A2"/>
    <w:rsid w:val="006C7E52"/>
    <w:rsid w:val="006F3AEA"/>
    <w:rsid w:val="0070715B"/>
    <w:rsid w:val="0072702E"/>
    <w:rsid w:val="007C540B"/>
    <w:rsid w:val="007F2DCE"/>
    <w:rsid w:val="008066C6"/>
    <w:rsid w:val="008711BA"/>
    <w:rsid w:val="008A1414"/>
    <w:rsid w:val="008C63A7"/>
    <w:rsid w:val="00924BB8"/>
    <w:rsid w:val="00957511"/>
    <w:rsid w:val="00AC3D8D"/>
    <w:rsid w:val="00AE3318"/>
    <w:rsid w:val="00AF783E"/>
    <w:rsid w:val="00B053B4"/>
    <w:rsid w:val="00B51378"/>
    <w:rsid w:val="00B77E65"/>
    <w:rsid w:val="00BA75AC"/>
    <w:rsid w:val="00BC2E22"/>
    <w:rsid w:val="00BF7302"/>
    <w:rsid w:val="00C07613"/>
    <w:rsid w:val="00C6489A"/>
    <w:rsid w:val="00CA12F8"/>
    <w:rsid w:val="00CC2193"/>
    <w:rsid w:val="00CF12EE"/>
    <w:rsid w:val="00CF3C1E"/>
    <w:rsid w:val="00D6250C"/>
    <w:rsid w:val="00D9209D"/>
    <w:rsid w:val="00D954D6"/>
    <w:rsid w:val="00DD1A08"/>
    <w:rsid w:val="00DD1B71"/>
    <w:rsid w:val="00DD34FC"/>
    <w:rsid w:val="00DF7E55"/>
    <w:rsid w:val="00E12A6D"/>
    <w:rsid w:val="00E1422E"/>
    <w:rsid w:val="00E32988"/>
    <w:rsid w:val="00E82D23"/>
    <w:rsid w:val="00E92F99"/>
    <w:rsid w:val="00EB46A6"/>
    <w:rsid w:val="00EC536B"/>
    <w:rsid w:val="00F60D0A"/>
    <w:rsid w:val="00F614D5"/>
    <w:rsid w:val="00F733E4"/>
    <w:rsid w:val="00FE34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5BCA08D"/>
  <w15:chartTrackingRefBased/>
  <w15:docId w15:val="{0EA5445D-3ED5-4840-B57C-8DE9B2C4C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67E6"/>
    <w:rPr>
      <w:rFonts w:ascii="Roboto" w:hAnsi="Roboto"/>
      <w:sz w:val="24"/>
      <w:lang w:val="en-CA"/>
    </w:rPr>
  </w:style>
  <w:style w:type="paragraph" w:styleId="Heading1">
    <w:name w:val="heading 1"/>
    <w:basedOn w:val="Normal"/>
    <w:next w:val="Normal"/>
    <w:link w:val="Heading1Char"/>
    <w:autoRedefine/>
    <w:uiPriority w:val="9"/>
    <w:qFormat/>
    <w:rsid w:val="004E410C"/>
    <w:pPr>
      <w:keepNext/>
      <w:keepLines/>
      <w:pBdr>
        <w:top w:val="single" w:sz="4" w:space="1" w:color="auto"/>
        <w:left w:val="single" w:sz="4" w:space="4" w:color="auto"/>
        <w:bottom w:val="single" w:sz="4" w:space="1" w:color="auto"/>
        <w:right w:val="single" w:sz="4" w:space="4" w:color="auto"/>
      </w:pBdr>
      <w:shd w:val="pct10" w:color="auto" w:fill="auto"/>
      <w:spacing w:before="240" w:after="240" w:line="240" w:lineRule="auto"/>
      <w:outlineLvl w:val="0"/>
    </w:pPr>
    <w:rPr>
      <w:rFonts w:eastAsiaTheme="majorEastAsia" w:cstheme="majorBidi"/>
      <w:b/>
      <w:bCs/>
      <w:caps/>
      <w:sz w:val="28"/>
      <w:szCs w:val="32"/>
    </w:rPr>
  </w:style>
  <w:style w:type="paragraph" w:styleId="Heading2">
    <w:name w:val="heading 2"/>
    <w:basedOn w:val="Normal"/>
    <w:next w:val="Normal"/>
    <w:link w:val="Heading2Char"/>
    <w:autoRedefine/>
    <w:uiPriority w:val="9"/>
    <w:unhideWhenUsed/>
    <w:qFormat/>
    <w:rsid w:val="006B19A2"/>
    <w:pPr>
      <w:keepNext/>
      <w:keepLines/>
      <w:spacing w:before="280" w:after="240" w:line="240" w:lineRule="auto"/>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AE3318"/>
    <w:pPr>
      <w:keepNext/>
      <w:keepLines/>
      <w:spacing w:before="40" w:after="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autoRedefine/>
    <w:uiPriority w:val="11"/>
    <w:qFormat/>
    <w:rsid w:val="00C07613"/>
    <w:pPr>
      <w:numPr>
        <w:ilvl w:val="1"/>
      </w:numPr>
    </w:pPr>
    <w:rPr>
      <w:rFonts w:eastAsiaTheme="minorEastAsia"/>
      <w:i/>
      <w:color w:val="C00000"/>
      <w:spacing w:val="15"/>
      <w:sz w:val="32"/>
      <w:szCs w:val="32"/>
    </w:rPr>
  </w:style>
  <w:style w:type="character" w:customStyle="1" w:styleId="SubtitleChar">
    <w:name w:val="Subtitle Char"/>
    <w:basedOn w:val="DefaultParagraphFont"/>
    <w:link w:val="Subtitle"/>
    <w:uiPriority w:val="11"/>
    <w:rsid w:val="00C07613"/>
    <w:rPr>
      <w:rFonts w:ascii="Roboto" w:eastAsiaTheme="minorEastAsia" w:hAnsi="Roboto"/>
      <w:i/>
      <w:color w:val="C00000"/>
      <w:spacing w:val="15"/>
      <w:sz w:val="32"/>
      <w:szCs w:val="32"/>
      <w:lang w:val="en-CA"/>
    </w:rPr>
  </w:style>
  <w:style w:type="character" w:customStyle="1" w:styleId="Heading1Char">
    <w:name w:val="Heading 1 Char"/>
    <w:basedOn w:val="DefaultParagraphFont"/>
    <w:link w:val="Heading1"/>
    <w:uiPriority w:val="9"/>
    <w:rsid w:val="004E410C"/>
    <w:rPr>
      <w:rFonts w:ascii="Roboto" w:eastAsiaTheme="majorEastAsia" w:hAnsi="Roboto" w:cstheme="majorBidi"/>
      <w:b/>
      <w:bCs/>
      <w:caps/>
      <w:sz w:val="28"/>
      <w:szCs w:val="32"/>
      <w:shd w:val="pct10" w:color="auto" w:fill="auto"/>
      <w:lang w:val="en-CA"/>
    </w:rPr>
  </w:style>
  <w:style w:type="character" w:customStyle="1" w:styleId="Heading2Char">
    <w:name w:val="Heading 2 Char"/>
    <w:basedOn w:val="DefaultParagraphFont"/>
    <w:link w:val="Heading2"/>
    <w:uiPriority w:val="9"/>
    <w:rsid w:val="006B19A2"/>
    <w:rPr>
      <w:rFonts w:ascii="Roboto" w:eastAsiaTheme="majorEastAsia" w:hAnsi="Roboto" w:cstheme="majorBidi"/>
      <w:b/>
      <w:sz w:val="28"/>
      <w:szCs w:val="26"/>
      <w:lang w:val="en-CA"/>
    </w:rPr>
  </w:style>
  <w:style w:type="paragraph" w:styleId="BalloonText">
    <w:name w:val="Balloon Text"/>
    <w:basedOn w:val="Normal"/>
    <w:link w:val="BalloonTextChar"/>
    <w:uiPriority w:val="99"/>
    <w:semiHidden/>
    <w:unhideWhenUsed/>
    <w:rsid w:val="00356C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CD1"/>
    <w:rPr>
      <w:rFonts w:ascii="Segoe UI" w:hAnsi="Segoe UI" w:cs="Segoe UI"/>
      <w:sz w:val="18"/>
      <w:szCs w:val="18"/>
      <w:lang w:val="en-CA"/>
    </w:rPr>
  </w:style>
  <w:style w:type="paragraph" w:styleId="ListParagraph">
    <w:name w:val="List Paragraph"/>
    <w:basedOn w:val="Normal"/>
    <w:uiPriority w:val="34"/>
    <w:qFormat/>
    <w:rsid w:val="007C540B"/>
    <w:pPr>
      <w:ind w:left="720"/>
      <w:contextualSpacing/>
    </w:pPr>
  </w:style>
  <w:style w:type="character" w:styleId="Hyperlink">
    <w:name w:val="Hyperlink"/>
    <w:basedOn w:val="DefaultParagraphFont"/>
    <w:uiPriority w:val="99"/>
    <w:unhideWhenUsed/>
    <w:rsid w:val="00356CD1"/>
    <w:rPr>
      <w:color w:val="0000FF"/>
      <w:u w:val="single"/>
    </w:rPr>
  </w:style>
  <w:style w:type="paragraph" w:styleId="Title">
    <w:name w:val="Title"/>
    <w:basedOn w:val="Normal"/>
    <w:next w:val="Normal"/>
    <w:link w:val="TitleChar"/>
    <w:uiPriority w:val="10"/>
    <w:qFormat/>
    <w:rsid w:val="008C63A7"/>
    <w:pPr>
      <w:spacing w:after="0" w:line="240" w:lineRule="auto"/>
      <w:contextualSpacing/>
    </w:pPr>
    <w:rPr>
      <w:rFonts w:asciiTheme="majorHAnsi" w:eastAsiaTheme="majorEastAsia" w:hAnsiTheme="majorHAnsi" w:cstheme="majorBidi"/>
      <w:b/>
      <w:spacing w:val="-10"/>
      <w:kern w:val="28"/>
      <w:sz w:val="56"/>
      <w:szCs w:val="56"/>
    </w:rPr>
  </w:style>
  <w:style w:type="character" w:customStyle="1" w:styleId="TitleChar">
    <w:name w:val="Title Char"/>
    <w:basedOn w:val="DefaultParagraphFont"/>
    <w:link w:val="Title"/>
    <w:uiPriority w:val="10"/>
    <w:rsid w:val="008C63A7"/>
    <w:rPr>
      <w:rFonts w:asciiTheme="majorHAnsi" w:eastAsiaTheme="majorEastAsia" w:hAnsiTheme="majorHAnsi" w:cstheme="majorBidi"/>
      <w:b/>
      <w:spacing w:val="-10"/>
      <w:kern w:val="28"/>
      <w:sz w:val="56"/>
      <w:szCs w:val="56"/>
      <w:lang w:val="en-CA"/>
    </w:rPr>
  </w:style>
  <w:style w:type="character" w:styleId="FollowedHyperlink">
    <w:name w:val="FollowedHyperlink"/>
    <w:basedOn w:val="DefaultParagraphFont"/>
    <w:uiPriority w:val="99"/>
    <w:semiHidden/>
    <w:unhideWhenUsed/>
    <w:rsid w:val="00356CD1"/>
    <w:rPr>
      <w:color w:val="954F72" w:themeColor="followedHyperlink"/>
      <w:u w:val="single"/>
    </w:rPr>
  </w:style>
  <w:style w:type="table" w:styleId="TableGrid">
    <w:name w:val="Table Grid"/>
    <w:basedOn w:val="TableNormal"/>
    <w:uiPriority w:val="39"/>
    <w:rsid w:val="00356C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8">
    <w:name w:val="Pa8"/>
    <w:basedOn w:val="Normal"/>
    <w:next w:val="Normal"/>
    <w:uiPriority w:val="99"/>
    <w:rsid w:val="00356CD1"/>
    <w:pPr>
      <w:autoSpaceDE w:val="0"/>
      <w:autoSpaceDN w:val="0"/>
      <w:adjustRightInd w:val="0"/>
      <w:spacing w:after="0" w:line="321" w:lineRule="atLeast"/>
    </w:pPr>
    <w:rPr>
      <w:szCs w:val="24"/>
      <w:lang w:val="en-US"/>
    </w:rPr>
  </w:style>
  <w:style w:type="paragraph" w:styleId="NormalWeb">
    <w:name w:val="Normal (Web)"/>
    <w:basedOn w:val="Normal"/>
    <w:uiPriority w:val="99"/>
    <w:unhideWhenUsed/>
    <w:rsid w:val="00356CD1"/>
    <w:pPr>
      <w:spacing w:before="100" w:beforeAutospacing="1" w:after="100" w:afterAutospacing="1" w:line="240" w:lineRule="auto"/>
    </w:pPr>
    <w:rPr>
      <w:rFonts w:ascii="Times New Roman" w:eastAsia="Times New Roman" w:hAnsi="Times New Roman" w:cs="Times New Roman"/>
      <w:szCs w:val="24"/>
      <w:lang w:val="en-US"/>
    </w:rPr>
  </w:style>
  <w:style w:type="character" w:styleId="CommentReference">
    <w:name w:val="annotation reference"/>
    <w:basedOn w:val="DefaultParagraphFont"/>
    <w:uiPriority w:val="99"/>
    <w:semiHidden/>
    <w:unhideWhenUsed/>
    <w:rsid w:val="00356CD1"/>
    <w:rPr>
      <w:sz w:val="16"/>
      <w:szCs w:val="16"/>
    </w:rPr>
  </w:style>
  <w:style w:type="paragraph" w:styleId="CommentText">
    <w:name w:val="annotation text"/>
    <w:basedOn w:val="Normal"/>
    <w:link w:val="CommentTextChar"/>
    <w:uiPriority w:val="99"/>
    <w:semiHidden/>
    <w:unhideWhenUsed/>
    <w:rsid w:val="00356CD1"/>
    <w:pPr>
      <w:spacing w:line="240" w:lineRule="auto"/>
    </w:pPr>
    <w:rPr>
      <w:sz w:val="20"/>
      <w:szCs w:val="20"/>
    </w:rPr>
  </w:style>
  <w:style w:type="character" w:customStyle="1" w:styleId="CommentTextChar">
    <w:name w:val="Comment Text Char"/>
    <w:basedOn w:val="DefaultParagraphFont"/>
    <w:link w:val="CommentText"/>
    <w:uiPriority w:val="99"/>
    <w:semiHidden/>
    <w:rsid w:val="00356CD1"/>
    <w:rPr>
      <w:rFonts w:ascii="Roboto" w:hAnsi="Roboto"/>
      <w:sz w:val="20"/>
      <w:szCs w:val="20"/>
      <w:lang w:val="en-CA"/>
    </w:rPr>
  </w:style>
  <w:style w:type="paragraph" w:styleId="CommentSubject">
    <w:name w:val="annotation subject"/>
    <w:basedOn w:val="CommentText"/>
    <w:next w:val="CommentText"/>
    <w:link w:val="CommentSubjectChar"/>
    <w:uiPriority w:val="99"/>
    <w:semiHidden/>
    <w:unhideWhenUsed/>
    <w:rsid w:val="00356CD1"/>
    <w:rPr>
      <w:b/>
      <w:bCs/>
    </w:rPr>
  </w:style>
  <w:style w:type="character" w:customStyle="1" w:styleId="CommentSubjectChar">
    <w:name w:val="Comment Subject Char"/>
    <w:basedOn w:val="CommentTextChar"/>
    <w:link w:val="CommentSubject"/>
    <w:uiPriority w:val="99"/>
    <w:semiHidden/>
    <w:rsid w:val="00356CD1"/>
    <w:rPr>
      <w:rFonts w:ascii="Roboto" w:hAnsi="Roboto"/>
      <w:b/>
      <w:bCs/>
      <w:sz w:val="20"/>
      <w:szCs w:val="20"/>
      <w:lang w:val="en-CA"/>
    </w:rPr>
  </w:style>
  <w:style w:type="paragraph" w:styleId="NoSpacing">
    <w:name w:val="No Spacing"/>
    <w:uiPriority w:val="1"/>
    <w:qFormat/>
    <w:rsid w:val="00AC3D8D"/>
    <w:pPr>
      <w:spacing w:after="0" w:line="240" w:lineRule="auto"/>
    </w:pPr>
    <w:rPr>
      <w:rFonts w:ascii="Roboto" w:hAnsi="Roboto"/>
      <w:lang w:val="en-CA"/>
    </w:rPr>
  </w:style>
  <w:style w:type="paragraph" w:styleId="Header">
    <w:name w:val="header"/>
    <w:basedOn w:val="Normal"/>
    <w:link w:val="HeaderChar"/>
    <w:uiPriority w:val="99"/>
    <w:unhideWhenUsed/>
    <w:rsid w:val="00AC3D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3D8D"/>
    <w:rPr>
      <w:rFonts w:ascii="Roboto" w:hAnsi="Roboto"/>
      <w:lang w:val="en-CA"/>
    </w:rPr>
  </w:style>
  <w:style w:type="paragraph" w:styleId="Footer">
    <w:name w:val="footer"/>
    <w:basedOn w:val="Normal"/>
    <w:link w:val="FooterChar"/>
    <w:uiPriority w:val="99"/>
    <w:unhideWhenUsed/>
    <w:rsid w:val="00AC3D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3D8D"/>
    <w:rPr>
      <w:rFonts w:ascii="Roboto" w:hAnsi="Roboto"/>
      <w:lang w:val="en-CA"/>
    </w:rPr>
  </w:style>
  <w:style w:type="paragraph" w:styleId="TOCHeading">
    <w:name w:val="TOC Heading"/>
    <w:basedOn w:val="Heading1"/>
    <w:next w:val="Normal"/>
    <w:uiPriority w:val="39"/>
    <w:unhideWhenUsed/>
    <w:qFormat/>
    <w:rsid w:val="00BF7302"/>
    <w:pPr>
      <w:pBdr>
        <w:top w:val="none" w:sz="0" w:space="0" w:color="auto"/>
        <w:left w:val="none" w:sz="0" w:space="0" w:color="auto"/>
        <w:bottom w:val="none" w:sz="0" w:space="0" w:color="auto"/>
        <w:right w:val="none" w:sz="0" w:space="0" w:color="auto"/>
      </w:pBdr>
      <w:shd w:val="clear" w:color="auto" w:fill="auto"/>
      <w:spacing w:after="0" w:line="259" w:lineRule="auto"/>
      <w:outlineLvl w:val="9"/>
    </w:pPr>
    <w:rPr>
      <w:rFonts w:asciiTheme="majorHAnsi" w:hAnsiTheme="majorHAnsi"/>
      <w:b w:val="0"/>
      <w:bCs w:val="0"/>
      <w:color w:val="2F5496" w:themeColor="accent1" w:themeShade="BF"/>
      <w:sz w:val="32"/>
      <w:lang w:val="en-US"/>
    </w:rPr>
  </w:style>
  <w:style w:type="paragraph" w:styleId="TOC1">
    <w:name w:val="toc 1"/>
    <w:basedOn w:val="Normal"/>
    <w:next w:val="Normal"/>
    <w:autoRedefine/>
    <w:uiPriority w:val="39"/>
    <w:unhideWhenUsed/>
    <w:rsid w:val="00BF7302"/>
    <w:pPr>
      <w:spacing w:after="100"/>
    </w:pPr>
  </w:style>
  <w:style w:type="paragraph" w:styleId="TOC2">
    <w:name w:val="toc 2"/>
    <w:basedOn w:val="Normal"/>
    <w:next w:val="Normal"/>
    <w:autoRedefine/>
    <w:uiPriority w:val="39"/>
    <w:unhideWhenUsed/>
    <w:rsid w:val="00BF7302"/>
    <w:pPr>
      <w:spacing w:after="100"/>
      <w:ind w:left="220"/>
    </w:pPr>
  </w:style>
  <w:style w:type="character" w:customStyle="1" w:styleId="Heading3Char">
    <w:name w:val="Heading 3 Char"/>
    <w:basedOn w:val="DefaultParagraphFont"/>
    <w:link w:val="Heading3"/>
    <w:uiPriority w:val="9"/>
    <w:rsid w:val="00AE3318"/>
    <w:rPr>
      <w:rFonts w:ascii="Roboto" w:eastAsiaTheme="majorEastAsia" w:hAnsi="Roboto" w:cstheme="majorBidi"/>
      <w:b/>
      <w:sz w:val="24"/>
      <w:szCs w:val="24"/>
      <w:lang w:val="en-CA"/>
    </w:rPr>
  </w:style>
  <w:style w:type="paragraph" w:styleId="TOC3">
    <w:name w:val="toc 3"/>
    <w:basedOn w:val="Normal"/>
    <w:next w:val="Normal"/>
    <w:autoRedefine/>
    <w:uiPriority w:val="39"/>
    <w:unhideWhenUsed/>
    <w:rsid w:val="00BC2E22"/>
    <w:pPr>
      <w:spacing w:after="100"/>
      <w:ind w:left="440"/>
    </w:pPr>
  </w:style>
  <w:style w:type="character" w:styleId="UnresolvedMention">
    <w:name w:val="Unresolved Mention"/>
    <w:basedOn w:val="DefaultParagraphFont"/>
    <w:uiPriority w:val="99"/>
    <w:semiHidden/>
    <w:unhideWhenUsed/>
    <w:rsid w:val="0072702E"/>
    <w:rPr>
      <w:color w:val="605E5C"/>
      <w:shd w:val="clear" w:color="auto" w:fill="E1DFDD"/>
    </w:rPr>
  </w:style>
  <w:style w:type="character" w:styleId="IntenseReference">
    <w:name w:val="Intense Reference"/>
    <w:uiPriority w:val="32"/>
    <w:qFormat/>
    <w:rsid w:val="008711BA"/>
  </w:style>
  <w:style w:type="paragraph" w:styleId="Quote">
    <w:name w:val="Quote"/>
    <w:basedOn w:val="Normal"/>
    <w:next w:val="Normal"/>
    <w:link w:val="QuoteChar"/>
    <w:uiPriority w:val="29"/>
    <w:qFormat/>
    <w:rsid w:val="008711BA"/>
    <w:pPr>
      <w:pBdr>
        <w:left w:val="single" w:sz="4" w:space="4" w:color="auto"/>
      </w:pBdr>
      <w:spacing w:before="360" w:after="360" w:line="240" w:lineRule="auto"/>
      <w:ind w:left="720" w:right="864"/>
    </w:pPr>
    <w:rPr>
      <w:b/>
      <w:bCs/>
      <w:i/>
      <w:iCs/>
    </w:rPr>
  </w:style>
  <w:style w:type="character" w:customStyle="1" w:styleId="QuoteChar">
    <w:name w:val="Quote Char"/>
    <w:basedOn w:val="DefaultParagraphFont"/>
    <w:link w:val="Quote"/>
    <w:uiPriority w:val="29"/>
    <w:rsid w:val="008711BA"/>
    <w:rPr>
      <w:rFonts w:ascii="Roboto" w:hAnsi="Roboto"/>
      <w:b/>
      <w:bCs/>
      <w:i/>
      <w:iCs/>
      <w:sz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330212">
      <w:bodyDiv w:val="1"/>
      <w:marLeft w:val="0"/>
      <w:marRight w:val="0"/>
      <w:marTop w:val="0"/>
      <w:marBottom w:val="0"/>
      <w:divBdr>
        <w:top w:val="none" w:sz="0" w:space="0" w:color="auto"/>
        <w:left w:val="none" w:sz="0" w:space="0" w:color="auto"/>
        <w:bottom w:val="none" w:sz="0" w:space="0" w:color="auto"/>
        <w:right w:val="none" w:sz="0" w:space="0" w:color="auto"/>
      </w:divBdr>
    </w:div>
    <w:div w:id="1216546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790124-09FA-4CD1-A989-CC842C089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607</Words>
  <Characters>3463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Office of Research, Agri-Food Partnership Report Template</vt:lpstr>
    </vt:vector>
  </TitlesOfParts>
  <Company>Ontario Agri-Food Innovation Alliance</Company>
  <LinksUpToDate>false</LinksUpToDate>
  <CharactersWithSpaces>4062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of Research, Agri-Food Partnership Report Template</dc:title>
  <dc:subject>Template for reports</dc:subject>
  <dc:creator>Jill Davies</dc:creator>
  <cp:keywords>Template, Alliance</cp:keywords>
  <dc:description/>
  <cp:lastModifiedBy>Jill Davies</cp:lastModifiedBy>
  <cp:revision>7</cp:revision>
  <dcterms:created xsi:type="dcterms:W3CDTF">2023-08-15T20:19:00Z</dcterms:created>
  <dcterms:modified xsi:type="dcterms:W3CDTF">2023-08-15T20:40:00Z</dcterms:modified>
  <cp:category>Template</cp:category>
</cp:coreProperties>
</file>